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09C" w:rsidRDefault="0067509C" w:rsidP="004F2309">
      <w:pPr>
        <w:spacing w:after="0" w:line="240" w:lineRule="auto"/>
        <w:jc w:val="center"/>
        <w:rPr>
          <w:b/>
          <w:sz w:val="28"/>
          <w:u w:val="single"/>
        </w:rPr>
      </w:pPr>
      <w:r w:rsidRPr="0015459E">
        <w:rPr>
          <w:b/>
          <w:sz w:val="28"/>
          <w:u w:val="single"/>
        </w:rPr>
        <w:t>License Requirements at the Hospital of the University of Pennsylvania</w:t>
      </w:r>
    </w:p>
    <w:p w:rsidR="004F2309" w:rsidRPr="0015459E" w:rsidRDefault="004F2309" w:rsidP="004F2309">
      <w:pPr>
        <w:spacing w:after="0" w:line="240" w:lineRule="auto"/>
        <w:jc w:val="center"/>
        <w:rPr>
          <w:b/>
          <w:sz w:val="28"/>
          <w:u w:val="single"/>
        </w:rPr>
      </w:pPr>
    </w:p>
    <w:p w:rsidR="0067509C" w:rsidRPr="0015459E" w:rsidRDefault="0067509C" w:rsidP="004F2309">
      <w:pPr>
        <w:spacing w:after="0" w:line="240" w:lineRule="auto"/>
        <w:rPr>
          <w:sz w:val="24"/>
        </w:rPr>
      </w:pPr>
      <w:r w:rsidRPr="0015459E">
        <w:rPr>
          <w:sz w:val="24"/>
        </w:rPr>
        <w:t xml:space="preserve">All programs must abide by the </w:t>
      </w:r>
      <w:hyperlink r:id="rId4" w:history="1">
        <w:r w:rsidRPr="0015459E">
          <w:rPr>
            <w:rStyle w:val="Hyperlink"/>
            <w:sz w:val="24"/>
          </w:rPr>
          <w:t>UPHS Policy on Licensing of House Staff</w:t>
        </w:r>
      </w:hyperlink>
    </w:p>
    <w:p w:rsidR="0067509C" w:rsidRDefault="0067509C" w:rsidP="004F2309">
      <w:pPr>
        <w:spacing w:after="0" w:line="240" w:lineRule="auto"/>
      </w:pPr>
    </w:p>
    <w:p w:rsidR="0067509C" w:rsidRPr="0015459E" w:rsidRDefault="0067509C" w:rsidP="004F2309">
      <w:pPr>
        <w:spacing w:after="0" w:line="240" w:lineRule="auto"/>
        <w:rPr>
          <w:b/>
          <w:sz w:val="24"/>
          <w:u w:val="single"/>
        </w:rPr>
      </w:pPr>
      <w:r w:rsidRPr="0015459E">
        <w:rPr>
          <w:b/>
          <w:sz w:val="24"/>
          <w:u w:val="single"/>
        </w:rPr>
        <w:t>Licensing for House staff entering an ACGME Accredited Program</w:t>
      </w:r>
    </w:p>
    <w:p w:rsidR="0067509C" w:rsidRPr="0015459E" w:rsidRDefault="0067509C" w:rsidP="004F2309">
      <w:pPr>
        <w:spacing w:after="0" w:line="240" w:lineRule="auto"/>
        <w:rPr>
          <w:sz w:val="24"/>
        </w:rPr>
      </w:pPr>
      <w:r w:rsidRPr="0015459E">
        <w:rPr>
          <w:sz w:val="24"/>
        </w:rPr>
        <w:t xml:space="preserve">All ACGME accredited programs at the Hospital of the University of Pennsylvania require a Medical Training license. Unrestricted licenses will not be accepted for ACGME accredited residents and fellows. </w:t>
      </w:r>
    </w:p>
    <w:p w:rsidR="0015459E" w:rsidRDefault="0015459E" w:rsidP="004F2309">
      <w:pPr>
        <w:spacing w:after="0" w:line="240" w:lineRule="auto"/>
      </w:pPr>
    </w:p>
    <w:p w:rsidR="0015459E" w:rsidRDefault="0067509C" w:rsidP="004F2309">
      <w:pPr>
        <w:spacing w:after="0" w:line="240" w:lineRule="auto"/>
        <w:rPr>
          <w:sz w:val="24"/>
        </w:rPr>
      </w:pPr>
      <w:r w:rsidRPr="0015459E">
        <w:rPr>
          <w:sz w:val="24"/>
        </w:rPr>
        <w:t>All applicants will need to compete the Pennsylvania Act 31 Mandatory Continuing education course with each application and/or</w:t>
      </w:r>
      <w:r w:rsidR="0015459E">
        <w:rPr>
          <w:sz w:val="24"/>
        </w:rPr>
        <w:t xml:space="preserve"> renewals. </w:t>
      </w:r>
    </w:p>
    <w:p w:rsidR="0015459E" w:rsidRDefault="0067509C" w:rsidP="004F2309">
      <w:pPr>
        <w:spacing w:after="0" w:line="240" w:lineRule="auto"/>
        <w:rPr>
          <w:sz w:val="24"/>
        </w:rPr>
      </w:pPr>
      <w:r>
        <w:rPr>
          <w:noProof/>
        </w:rPr>
        <mc:AlternateContent>
          <mc:Choice Requires="wps">
            <w:drawing>
              <wp:anchor distT="0" distB="0" distL="114300" distR="114300" simplePos="0" relativeHeight="251659264" behindDoc="1" locked="0" layoutInCell="1" allowOverlap="1">
                <wp:simplePos x="0" y="0"/>
                <wp:positionH relativeFrom="column">
                  <wp:posOffset>-65405</wp:posOffset>
                </wp:positionH>
                <wp:positionV relativeFrom="paragraph">
                  <wp:posOffset>99967</wp:posOffset>
                </wp:positionV>
                <wp:extent cx="6047014" cy="653143"/>
                <wp:effectExtent l="0" t="0" r="11430" b="13970"/>
                <wp:wrapNone/>
                <wp:docPr id="1" name="Rectangle 1"/>
                <wp:cNvGraphicFramePr/>
                <a:graphic xmlns:a="http://schemas.openxmlformats.org/drawingml/2006/main">
                  <a:graphicData uri="http://schemas.microsoft.com/office/word/2010/wordprocessingShape">
                    <wps:wsp>
                      <wps:cNvSpPr/>
                      <wps:spPr>
                        <a:xfrm>
                          <a:off x="0" y="0"/>
                          <a:ext cx="6047014" cy="653143"/>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67C394" id="Rectangle 1" o:spid="_x0000_s1026" style="position:absolute;margin-left:-5.15pt;margin-top:7.85pt;width:476.15pt;height:51.4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" fillcolor="#e7e6e6 [3214]" strokecolor="#1f4d78 [1604]" strokeweight="1pt"/>
            </w:pict>
          </mc:Fallback>
        </mc:AlternateContent>
      </w:r>
      <w:r>
        <w:br/>
      </w:r>
      <w:r w:rsidRPr="0015459E">
        <w:rPr>
          <w:sz w:val="20"/>
        </w:rPr>
        <w:t xml:space="preserve">Act 31 is a mandatory continuing education credit the State of Pennsylvania requires for all licenses issued in any health-related field. This means that all initial applications, as well as all renewal applications, MUST compete the on-line computer course for ACT 31. </w:t>
      </w:r>
    </w:p>
    <w:p w:rsidR="0067509C" w:rsidRPr="0015459E" w:rsidRDefault="0067509C" w:rsidP="004F2309">
      <w:pPr>
        <w:spacing w:after="0" w:line="240" w:lineRule="auto"/>
        <w:rPr>
          <w:sz w:val="24"/>
        </w:rPr>
      </w:pPr>
      <w:r>
        <w:br/>
        <w:t xml:space="preserve">Details </w:t>
      </w:r>
      <w:proofErr w:type="gramStart"/>
      <w:r>
        <w:t>can be found</w:t>
      </w:r>
      <w:proofErr w:type="gramEnd"/>
      <w:r>
        <w:t xml:space="preserve"> at </w:t>
      </w:r>
      <w:hyperlink r:id="rId5" w:history="1">
        <w:r w:rsidRPr="005D4EE3">
          <w:rPr>
            <w:rStyle w:val="Hyperlink"/>
          </w:rPr>
          <w:t>https://www.dos.pa.gov/ProfessionalLicensing/BoardsCommissions/Pages/Act-31.aspx</w:t>
        </w:r>
      </w:hyperlink>
    </w:p>
    <w:p w:rsidR="0015459E" w:rsidRDefault="0015459E" w:rsidP="004F2309">
      <w:pPr>
        <w:spacing w:after="0" w:line="240" w:lineRule="auto"/>
      </w:pPr>
    </w:p>
    <w:p w:rsidR="0015459E" w:rsidRPr="0015459E" w:rsidRDefault="0015459E" w:rsidP="004F2309">
      <w:pPr>
        <w:spacing w:after="0" w:line="240" w:lineRule="auto"/>
        <w:rPr>
          <w:sz w:val="24"/>
        </w:rPr>
      </w:pPr>
      <w:r w:rsidRPr="0015459E">
        <w:rPr>
          <w:sz w:val="24"/>
        </w:rPr>
        <w:t xml:space="preserve">All applicants will need to compete the PA Opioid Crisis Mandatory Continuing education courses with each application and/or renewals. </w:t>
      </w:r>
    </w:p>
    <w:p w:rsidR="0015459E" w:rsidRDefault="0015459E" w:rsidP="004F2309">
      <w:pPr>
        <w:spacing w:after="0" w:line="240" w:lineRule="auto"/>
      </w:pPr>
      <w:r>
        <w:rPr>
          <w:noProof/>
        </w:rPr>
        <mc:AlternateContent>
          <mc:Choice Requires="wps">
            <w:drawing>
              <wp:anchor distT="0" distB="0" distL="114300" distR="114300" simplePos="0" relativeHeight="251661312" behindDoc="1" locked="0" layoutInCell="1" allowOverlap="1" wp14:anchorId="71877360" wp14:editId="746220B5">
                <wp:simplePos x="0" y="0"/>
                <wp:positionH relativeFrom="column">
                  <wp:posOffset>-65314</wp:posOffset>
                </wp:positionH>
                <wp:positionV relativeFrom="paragraph">
                  <wp:posOffset>102416</wp:posOffset>
                </wp:positionV>
                <wp:extent cx="6047014" cy="625929"/>
                <wp:effectExtent l="0" t="0" r="11430" b="22225"/>
                <wp:wrapNone/>
                <wp:docPr id="2" name="Rectangle 2"/>
                <wp:cNvGraphicFramePr/>
                <a:graphic xmlns:a="http://schemas.openxmlformats.org/drawingml/2006/main">
                  <a:graphicData uri="http://schemas.microsoft.com/office/word/2010/wordprocessingShape">
                    <wps:wsp>
                      <wps:cNvSpPr/>
                      <wps:spPr>
                        <a:xfrm>
                          <a:off x="0" y="0"/>
                          <a:ext cx="6047014" cy="625929"/>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4DA694" id="Rectangle 2" o:spid="_x0000_s1026" style="position:absolute;margin-left:-5.15pt;margin-top:8.05pt;width:476.15pt;height:49.3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" fillcolor="#e7e6e6 [3214]" strokecolor="#1f4d78 [1604]" strokeweight="1pt"/>
            </w:pict>
          </mc:Fallback>
        </mc:AlternateContent>
      </w:r>
    </w:p>
    <w:p w:rsidR="0015459E" w:rsidRPr="004F2309" w:rsidRDefault="0015459E" w:rsidP="004F2309">
      <w:pPr>
        <w:spacing w:after="0" w:line="240" w:lineRule="auto"/>
        <w:rPr>
          <w:sz w:val="20"/>
        </w:rPr>
      </w:pPr>
      <w:r w:rsidRPr="004F2309">
        <w:rPr>
          <w:sz w:val="20"/>
        </w:rPr>
        <w:t xml:space="preserve">PA Opioid Crisis is a mandatory continuing education credit the State of Pennsylvania requires for all licenses issued in any health-related field. This means that all initial applications, as well as all renewal application. MUST complete the on-line computer course for PA Opioid Crisis. </w:t>
      </w:r>
    </w:p>
    <w:p w:rsidR="0015459E" w:rsidRDefault="0015459E" w:rsidP="004F2309">
      <w:pPr>
        <w:spacing w:after="0" w:line="240" w:lineRule="auto"/>
      </w:pPr>
    </w:p>
    <w:p w:rsidR="0015459E" w:rsidRDefault="0015459E" w:rsidP="004F2309">
      <w:pPr>
        <w:spacing w:after="0" w:line="240" w:lineRule="auto"/>
      </w:pPr>
      <w:r>
        <w:t xml:space="preserve">Courses can be taken on the PA Medical Society website at no cost. Please create an account and use the exact same name you would use for your Medical License Application. </w:t>
      </w:r>
      <w:hyperlink r:id="rId6" w:history="1">
        <w:r w:rsidRPr="005D4EE3">
          <w:rPr>
            <w:rStyle w:val="Hyperlink"/>
          </w:rPr>
          <w:t>https://www.pamedsoc.org/education-cme/CME-Tracker/TakeCME</w:t>
        </w:r>
      </w:hyperlink>
    </w:p>
    <w:p w:rsidR="0015459E" w:rsidRDefault="0015459E" w:rsidP="004F2309">
      <w:pPr>
        <w:spacing w:after="0" w:line="240" w:lineRule="auto"/>
        <w:rPr>
          <w:sz w:val="24"/>
        </w:rPr>
      </w:pPr>
    </w:p>
    <w:p w:rsidR="004F2309" w:rsidRPr="0015459E" w:rsidRDefault="004F2309" w:rsidP="004F2309">
      <w:pPr>
        <w:spacing w:after="0" w:line="240" w:lineRule="auto"/>
        <w:rPr>
          <w:sz w:val="24"/>
        </w:rPr>
      </w:pPr>
    </w:p>
    <w:p w:rsidR="0067509C" w:rsidRDefault="0067509C" w:rsidP="004F2309">
      <w:pPr>
        <w:spacing w:after="0" w:line="240" w:lineRule="auto"/>
      </w:pPr>
      <w:r w:rsidRPr="0015459E">
        <w:rPr>
          <w:sz w:val="24"/>
        </w:rPr>
        <w:t xml:space="preserve">All </w:t>
      </w:r>
      <w:r w:rsidR="0015459E" w:rsidRPr="0015459E">
        <w:rPr>
          <w:sz w:val="24"/>
        </w:rPr>
        <w:t>applications</w:t>
      </w:r>
      <w:r w:rsidRPr="0015459E">
        <w:rPr>
          <w:sz w:val="24"/>
        </w:rPr>
        <w:t xml:space="preserve"> for medical </w:t>
      </w:r>
      <w:r w:rsidR="0015459E" w:rsidRPr="0015459E">
        <w:rPr>
          <w:sz w:val="24"/>
        </w:rPr>
        <w:t>training</w:t>
      </w:r>
      <w:r w:rsidRPr="0015459E">
        <w:rPr>
          <w:sz w:val="24"/>
        </w:rPr>
        <w:t xml:space="preserve"> </w:t>
      </w:r>
      <w:r w:rsidR="0015459E" w:rsidRPr="0015459E">
        <w:rPr>
          <w:sz w:val="24"/>
        </w:rPr>
        <w:t>licenses</w:t>
      </w:r>
      <w:r w:rsidRPr="0015459E">
        <w:rPr>
          <w:sz w:val="24"/>
        </w:rPr>
        <w:t xml:space="preserve"> </w:t>
      </w:r>
      <w:proofErr w:type="gramStart"/>
      <w:r w:rsidRPr="0015459E">
        <w:rPr>
          <w:sz w:val="24"/>
        </w:rPr>
        <w:t>MUST be submitted</w:t>
      </w:r>
      <w:proofErr w:type="gramEnd"/>
      <w:r w:rsidRPr="0015459E">
        <w:rPr>
          <w:sz w:val="24"/>
        </w:rPr>
        <w:t xml:space="preserve"> by the </w:t>
      </w:r>
      <w:r w:rsidR="0015459E" w:rsidRPr="0015459E">
        <w:rPr>
          <w:sz w:val="24"/>
        </w:rPr>
        <w:t>Hospital</w:t>
      </w:r>
      <w:r w:rsidRPr="0015459E">
        <w:rPr>
          <w:sz w:val="24"/>
        </w:rPr>
        <w:t xml:space="preserve"> </w:t>
      </w:r>
      <w:r w:rsidR="0015459E" w:rsidRPr="0015459E">
        <w:rPr>
          <w:sz w:val="24"/>
        </w:rPr>
        <w:t>of</w:t>
      </w:r>
      <w:r w:rsidRPr="0015459E">
        <w:rPr>
          <w:sz w:val="24"/>
        </w:rPr>
        <w:t xml:space="preserve"> the </w:t>
      </w:r>
      <w:r w:rsidR="0015459E" w:rsidRPr="0015459E">
        <w:rPr>
          <w:sz w:val="24"/>
        </w:rPr>
        <w:t>University</w:t>
      </w:r>
      <w:r w:rsidRPr="0015459E">
        <w:rPr>
          <w:sz w:val="24"/>
        </w:rPr>
        <w:t xml:space="preserve"> of </w:t>
      </w:r>
      <w:r w:rsidR="0015459E" w:rsidRPr="0015459E">
        <w:rPr>
          <w:sz w:val="24"/>
        </w:rPr>
        <w:t>Pennsylvania</w:t>
      </w:r>
      <w:r w:rsidRPr="0015459E">
        <w:rPr>
          <w:sz w:val="24"/>
        </w:rPr>
        <w:t xml:space="preserve"> Graduate </w:t>
      </w:r>
      <w:r w:rsidR="0015459E" w:rsidRPr="0015459E">
        <w:rPr>
          <w:sz w:val="24"/>
        </w:rPr>
        <w:t>Medical</w:t>
      </w:r>
      <w:r w:rsidRPr="0015459E">
        <w:rPr>
          <w:sz w:val="24"/>
        </w:rPr>
        <w:t xml:space="preserve"> education </w:t>
      </w:r>
      <w:r w:rsidR="0015459E" w:rsidRPr="0015459E">
        <w:rPr>
          <w:sz w:val="24"/>
        </w:rPr>
        <w:t>office.</w:t>
      </w:r>
      <w:r w:rsidR="0015459E">
        <w:t xml:space="preserve"> </w:t>
      </w:r>
    </w:p>
    <w:p w:rsidR="004F2309" w:rsidRDefault="004F2309" w:rsidP="004F2309">
      <w:pPr>
        <w:spacing w:after="0" w:line="240" w:lineRule="auto"/>
      </w:pPr>
    </w:p>
    <w:p w:rsidR="0015459E" w:rsidRPr="000E0FDC" w:rsidRDefault="000E0FDC" w:rsidP="004F2309">
      <w:pPr>
        <w:spacing w:after="0" w:line="240" w:lineRule="auto"/>
        <w:rPr>
          <w:i/>
          <w:color w:val="FF0000"/>
        </w:rPr>
      </w:pPr>
      <w:r w:rsidRPr="00972F95">
        <w:rPr>
          <w:i/>
        </w:rPr>
        <w:t xml:space="preserve">During the onboarding process, </w:t>
      </w:r>
      <w:r w:rsidR="0067509C" w:rsidRPr="00972F95">
        <w:rPr>
          <w:i/>
        </w:rPr>
        <w:t xml:space="preserve">the GME office will send </w:t>
      </w:r>
      <w:r w:rsidR="0015459E" w:rsidRPr="00972F95">
        <w:rPr>
          <w:i/>
        </w:rPr>
        <w:t>you</w:t>
      </w:r>
      <w:r w:rsidR="00972F95" w:rsidRPr="00972F95">
        <w:rPr>
          <w:i/>
        </w:rPr>
        <w:t xml:space="preserve"> </w:t>
      </w:r>
      <w:r w:rsidRPr="00972F95">
        <w:rPr>
          <w:i/>
        </w:rPr>
        <w:t xml:space="preserve">a link to the Medical Training License application on the PALS website. </w:t>
      </w:r>
    </w:p>
    <w:p w:rsidR="0067509C" w:rsidRPr="0015459E" w:rsidRDefault="0067509C" w:rsidP="004F2309">
      <w:pPr>
        <w:spacing w:after="0" w:line="240" w:lineRule="auto"/>
        <w:rPr>
          <w:i/>
        </w:rPr>
      </w:pPr>
      <w:r w:rsidRPr="0015459E">
        <w:rPr>
          <w:i/>
        </w:rPr>
        <w:t xml:space="preserve">If you have </w:t>
      </w:r>
      <w:r w:rsidR="0015459E" w:rsidRPr="0015459E">
        <w:rPr>
          <w:i/>
        </w:rPr>
        <w:t>previously</w:t>
      </w:r>
      <w:r w:rsidRPr="0015459E">
        <w:rPr>
          <w:i/>
        </w:rPr>
        <w:t xml:space="preserve"> hel</w:t>
      </w:r>
      <w:r w:rsidR="0015459E" w:rsidRPr="0015459E">
        <w:rPr>
          <w:i/>
        </w:rPr>
        <w:t>d</w:t>
      </w:r>
      <w:r w:rsidRPr="0015459E">
        <w:rPr>
          <w:i/>
        </w:rPr>
        <w:t xml:space="preserve"> a </w:t>
      </w:r>
      <w:r w:rsidR="0015459E" w:rsidRPr="0015459E">
        <w:rPr>
          <w:i/>
        </w:rPr>
        <w:t>Pennsylvania</w:t>
      </w:r>
      <w:r w:rsidRPr="0015459E">
        <w:rPr>
          <w:i/>
        </w:rPr>
        <w:t xml:space="preserve"> </w:t>
      </w:r>
      <w:proofErr w:type="gramStart"/>
      <w:r w:rsidR="004F2309">
        <w:rPr>
          <w:i/>
        </w:rPr>
        <w:t>medical</w:t>
      </w:r>
      <w:proofErr w:type="gramEnd"/>
      <w:r w:rsidRPr="0015459E">
        <w:rPr>
          <w:i/>
        </w:rPr>
        <w:t xml:space="preserve"> training </w:t>
      </w:r>
      <w:r w:rsidR="0015459E" w:rsidRPr="0015459E">
        <w:rPr>
          <w:i/>
        </w:rPr>
        <w:t>license</w:t>
      </w:r>
      <w:r w:rsidRPr="0015459E">
        <w:rPr>
          <w:i/>
        </w:rPr>
        <w:t xml:space="preserve"> you will </w:t>
      </w:r>
      <w:r w:rsidR="0015459E" w:rsidRPr="0015459E">
        <w:rPr>
          <w:i/>
        </w:rPr>
        <w:t>receive</w:t>
      </w:r>
      <w:r w:rsidRPr="0015459E">
        <w:rPr>
          <w:i/>
        </w:rPr>
        <w:t xml:space="preserve"> a renewal form for the GME office. </w:t>
      </w:r>
    </w:p>
    <w:p w:rsidR="0067509C" w:rsidRDefault="0067509C" w:rsidP="004F2309">
      <w:pPr>
        <w:spacing w:after="0" w:line="240" w:lineRule="auto"/>
      </w:pPr>
    </w:p>
    <w:p w:rsidR="0067509C" w:rsidRDefault="004F2309" w:rsidP="004F2309">
      <w:pPr>
        <w:spacing w:after="0" w:line="240" w:lineRule="auto"/>
        <w:rPr>
          <w:sz w:val="24"/>
        </w:rPr>
      </w:pPr>
      <w:r w:rsidRPr="004F2309">
        <w:rPr>
          <w:sz w:val="24"/>
        </w:rPr>
        <w:t>You must meet all requiremen</w:t>
      </w:r>
      <w:r w:rsidR="0067509C" w:rsidRPr="004F2309">
        <w:rPr>
          <w:sz w:val="24"/>
        </w:rPr>
        <w:t xml:space="preserve">ts set forth in the </w:t>
      </w:r>
      <w:r w:rsidRPr="004F2309">
        <w:rPr>
          <w:sz w:val="24"/>
        </w:rPr>
        <w:t>application</w:t>
      </w:r>
      <w:r w:rsidR="0067509C" w:rsidRPr="004F2309">
        <w:rPr>
          <w:sz w:val="24"/>
        </w:rPr>
        <w:t xml:space="preserve"> in order </w:t>
      </w:r>
      <w:r w:rsidRPr="004F2309">
        <w:rPr>
          <w:sz w:val="24"/>
        </w:rPr>
        <w:t>to</w:t>
      </w:r>
      <w:r w:rsidR="0067509C" w:rsidRPr="004F2309">
        <w:rPr>
          <w:sz w:val="24"/>
        </w:rPr>
        <w:t xml:space="preserve"> obtain a </w:t>
      </w:r>
      <w:r w:rsidRPr="004F2309">
        <w:rPr>
          <w:sz w:val="24"/>
        </w:rPr>
        <w:t>Medi</w:t>
      </w:r>
      <w:r w:rsidR="00B17546">
        <w:rPr>
          <w:sz w:val="24"/>
        </w:rPr>
        <w:t>c</w:t>
      </w:r>
      <w:r w:rsidRPr="004F2309">
        <w:rPr>
          <w:sz w:val="24"/>
        </w:rPr>
        <w:t>al</w:t>
      </w:r>
      <w:r w:rsidR="0067509C" w:rsidRPr="004F2309">
        <w:rPr>
          <w:sz w:val="24"/>
        </w:rPr>
        <w:t xml:space="preserve"> </w:t>
      </w:r>
      <w:r w:rsidRPr="004F2309">
        <w:rPr>
          <w:sz w:val="24"/>
        </w:rPr>
        <w:t>T</w:t>
      </w:r>
      <w:r w:rsidR="0067509C" w:rsidRPr="004F2309">
        <w:rPr>
          <w:sz w:val="24"/>
        </w:rPr>
        <w:t xml:space="preserve">raining </w:t>
      </w:r>
      <w:r w:rsidRPr="004F2309">
        <w:rPr>
          <w:sz w:val="24"/>
        </w:rPr>
        <w:t>license in the commonwealth</w:t>
      </w:r>
      <w:r w:rsidR="0067509C" w:rsidRPr="004F2309">
        <w:rPr>
          <w:sz w:val="24"/>
        </w:rPr>
        <w:t xml:space="preserve"> of Penn</w:t>
      </w:r>
      <w:r w:rsidRPr="004F2309">
        <w:rPr>
          <w:sz w:val="24"/>
        </w:rPr>
        <w:t>sylvania.</w:t>
      </w:r>
      <w:r w:rsidR="0067509C" w:rsidRPr="004F2309">
        <w:rPr>
          <w:sz w:val="24"/>
        </w:rPr>
        <w:t xml:space="preserve"> </w:t>
      </w:r>
    </w:p>
    <w:p w:rsidR="00B17546" w:rsidRDefault="00B17546" w:rsidP="004F2309">
      <w:pPr>
        <w:spacing w:after="0" w:line="240" w:lineRule="auto"/>
        <w:rPr>
          <w:sz w:val="24"/>
        </w:rPr>
      </w:pPr>
    </w:p>
    <w:p w:rsidR="00B17546" w:rsidRDefault="00B17546" w:rsidP="004F2309">
      <w:pPr>
        <w:spacing w:after="0" w:line="240" w:lineRule="auto"/>
      </w:pPr>
      <w:r w:rsidRPr="00B17546">
        <w:t xml:space="preserve">Details </w:t>
      </w:r>
      <w:proofErr w:type="gramStart"/>
      <w:r w:rsidRPr="00B17546">
        <w:t>can be found</w:t>
      </w:r>
      <w:proofErr w:type="gramEnd"/>
      <w:r w:rsidRPr="00B17546">
        <w:t xml:space="preserve"> here: </w:t>
      </w:r>
      <w:hyperlink r:id="rId7" w:history="1">
        <w:r w:rsidRPr="002440CA">
          <w:rPr>
            <w:rStyle w:val="Hyperlink"/>
          </w:rPr>
          <w:t>https://www.dos.pa.gov/ProfessionalLicensing/BoardsCommissions/Medicine/Pages/Medicine-Guide.aspx</w:t>
        </w:r>
      </w:hyperlink>
    </w:p>
    <w:p w:rsidR="004F2309" w:rsidRPr="00B17546" w:rsidRDefault="004F2309" w:rsidP="004F2309">
      <w:pPr>
        <w:spacing w:after="0" w:line="240" w:lineRule="auto"/>
      </w:pPr>
    </w:p>
    <w:p w:rsidR="004F2309" w:rsidRPr="00B17546" w:rsidRDefault="00B17546" w:rsidP="004F2309">
      <w:pPr>
        <w:spacing w:after="0" w:line="240" w:lineRule="auto"/>
      </w:pPr>
      <w:r w:rsidRPr="00B17546">
        <w:lastRenderedPageBreak/>
        <w:t xml:space="preserve">Application checklists for PA Medical Licenses </w:t>
      </w:r>
      <w:proofErr w:type="gramStart"/>
      <w:r w:rsidRPr="00B17546">
        <w:t>can be found</w:t>
      </w:r>
      <w:proofErr w:type="gramEnd"/>
      <w:r w:rsidRPr="00B17546">
        <w:t xml:space="preserve"> below.</w:t>
      </w:r>
    </w:p>
    <w:p w:rsidR="00B17546" w:rsidRDefault="00B17546" w:rsidP="004F2309">
      <w:pPr>
        <w:spacing w:after="0" w:line="240" w:lineRule="auto"/>
      </w:pPr>
      <w:r w:rsidRPr="00B17546">
        <w:t xml:space="preserve">PA Medical Training License: </w:t>
      </w:r>
      <w:hyperlink r:id="rId8" w:history="1">
        <w:r w:rsidRPr="002440CA">
          <w:rPr>
            <w:rStyle w:val="Hyperlink"/>
          </w:rPr>
          <w:t>https://www.dos.pa.gov/ProfessionalLicensing/BoardsCommissions/Medicine/Pages/Medicine-Guide.aspx</w:t>
        </w:r>
      </w:hyperlink>
    </w:p>
    <w:p w:rsidR="004F2309" w:rsidRPr="004F2309" w:rsidRDefault="004F2309" w:rsidP="004F2309">
      <w:pPr>
        <w:spacing w:after="0" w:line="240" w:lineRule="auto"/>
        <w:rPr>
          <w:sz w:val="24"/>
        </w:rPr>
      </w:pPr>
    </w:p>
    <w:p w:rsidR="0067509C" w:rsidRDefault="0067509C" w:rsidP="004F2309">
      <w:pPr>
        <w:spacing w:after="0" w:line="240" w:lineRule="auto"/>
      </w:pPr>
    </w:p>
    <w:p w:rsidR="0067509C" w:rsidRPr="004F2309" w:rsidRDefault="0067509C" w:rsidP="004F2309">
      <w:pPr>
        <w:spacing w:after="0" w:line="240" w:lineRule="auto"/>
        <w:rPr>
          <w:b/>
          <w:i/>
          <w:sz w:val="24"/>
        </w:rPr>
      </w:pPr>
      <w:r w:rsidRPr="004F2309">
        <w:rPr>
          <w:b/>
          <w:i/>
          <w:sz w:val="24"/>
        </w:rPr>
        <w:t>I</w:t>
      </w:r>
      <w:r w:rsidR="004F2309" w:rsidRPr="004F2309">
        <w:rPr>
          <w:b/>
          <w:i/>
          <w:sz w:val="24"/>
        </w:rPr>
        <w:t>nternational</w:t>
      </w:r>
      <w:r w:rsidRPr="004F2309">
        <w:rPr>
          <w:b/>
          <w:i/>
          <w:sz w:val="24"/>
        </w:rPr>
        <w:t xml:space="preserve"> </w:t>
      </w:r>
      <w:r w:rsidR="004F2309" w:rsidRPr="004F2309">
        <w:rPr>
          <w:b/>
          <w:i/>
          <w:sz w:val="24"/>
        </w:rPr>
        <w:t>M</w:t>
      </w:r>
      <w:r w:rsidRPr="004F2309">
        <w:rPr>
          <w:b/>
          <w:i/>
          <w:sz w:val="24"/>
        </w:rPr>
        <w:t>edical</w:t>
      </w:r>
      <w:r w:rsidR="004F2309" w:rsidRPr="004F2309">
        <w:rPr>
          <w:b/>
          <w:i/>
          <w:sz w:val="24"/>
        </w:rPr>
        <w:t xml:space="preserve"> S</w:t>
      </w:r>
      <w:r w:rsidRPr="004F2309">
        <w:rPr>
          <w:b/>
          <w:i/>
          <w:sz w:val="24"/>
        </w:rPr>
        <w:t xml:space="preserve">chool </w:t>
      </w:r>
      <w:r w:rsidR="004F2309" w:rsidRPr="004F2309">
        <w:rPr>
          <w:b/>
          <w:i/>
          <w:sz w:val="24"/>
        </w:rPr>
        <w:t>Graduates</w:t>
      </w:r>
      <w:r w:rsidRPr="004F2309">
        <w:rPr>
          <w:b/>
          <w:i/>
          <w:sz w:val="24"/>
        </w:rPr>
        <w:t>:</w:t>
      </w:r>
    </w:p>
    <w:p w:rsidR="0067509C" w:rsidRDefault="004F2309" w:rsidP="004F2309">
      <w:pPr>
        <w:spacing w:after="0" w:line="240" w:lineRule="auto"/>
      </w:pPr>
      <w:r>
        <w:t>Prerequisite</w:t>
      </w:r>
      <w:r w:rsidR="0067509C">
        <w:t xml:space="preserve"> t</w:t>
      </w:r>
      <w:r>
        <w:t>rain</w:t>
      </w:r>
      <w:r w:rsidR="0067509C">
        <w:t>ing for entr</w:t>
      </w:r>
      <w:r>
        <w:t>y</w:t>
      </w:r>
      <w:r w:rsidR="0067509C">
        <w:t xml:space="preserve"> in </w:t>
      </w:r>
      <w:r>
        <w:t>the</w:t>
      </w:r>
      <w:r w:rsidR="0067509C">
        <w:t xml:space="preserve"> subspecialty </w:t>
      </w:r>
      <w:r>
        <w:t>fellowship</w:t>
      </w:r>
      <w:r w:rsidR="0067509C">
        <w:t xml:space="preserve"> </w:t>
      </w:r>
      <w:r>
        <w:t>program</w:t>
      </w:r>
      <w:r w:rsidR="0067509C">
        <w:t xml:space="preserve"> should include the satisfactory </w:t>
      </w:r>
      <w:r>
        <w:t>completion</w:t>
      </w:r>
      <w:r w:rsidR="0067509C">
        <w:t xml:space="preserve"> of a </w:t>
      </w:r>
      <w:r>
        <w:t>Diagnostic Radiology</w:t>
      </w:r>
      <w:r w:rsidR="0067509C">
        <w:t xml:space="preserve"> </w:t>
      </w:r>
      <w:r>
        <w:t>Residency</w:t>
      </w:r>
      <w:r w:rsidR="0067509C">
        <w:t xml:space="preserve"> program </w:t>
      </w:r>
      <w:r>
        <w:t>accredited</w:t>
      </w:r>
      <w:r w:rsidR="0067509C">
        <w:t xml:space="preserve"> </w:t>
      </w:r>
      <w:r>
        <w:t xml:space="preserve">by the ACGME </w:t>
      </w:r>
      <w:r w:rsidRPr="004F2309">
        <w:rPr>
          <w:i/>
        </w:rPr>
        <w:t>OR</w:t>
      </w:r>
      <w:r w:rsidR="0067509C">
        <w:t xml:space="preserve"> the Royal </w:t>
      </w:r>
      <w:r>
        <w:t>College</w:t>
      </w:r>
      <w:r w:rsidR="0067509C">
        <w:t xml:space="preserve"> </w:t>
      </w:r>
      <w:r>
        <w:t>of</w:t>
      </w:r>
      <w:r w:rsidR="0067509C">
        <w:t xml:space="preserve"> </w:t>
      </w:r>
      <w:r>
        <w:t>Physician</w:t>
      </w:r>
      <w:r w:rsidR="0067509C">
        <w:t xml:space="preserve"> and </w:t>
      </w:r>
      <w:r>
        <w:t>Surgeons</w:t>
      </w:r>
      <w:r w:rsidR="0067509C">
        <w:t xml:space="preserve"> of </w:t>
      </w:r>
      <w:r>
        <w:t>Canada</w:t>
      </w:r>
      <w:r w:rsidR="0067509C">
        <w:t xml:space="preserve">. </w:t>
      </w:r>
    </w:p>
    <w:p w:rsidR="004F2309" w:rsidRDefault="004F2309" w:rsidP="004F2309">
      <w:pPr>
        <w:spacing w:after="0" w:line="240" w:lineRule="auto"/>
      </w:pPr>
    </w:p>
    <w:p w:rsidR="004F2309" w:rsidRDefault="004F2309" w:rsidP="004F2309">
      <w:pPr>
        <w:spacing w:after="0" w:line="240" w:lineRule="auto"/>
        <w:rPr>
          <w:i/>
        </w:rPr>
      </w:pPr>
      <w:r w:rsidRPr="004F2309">
        <w:rPr>
          <w:i/>
        </w:rPr>
        <w:t>All</w:t>
      </w:r>
      <w:r w:rsidRPr="00972F95">
        <w:rPr>
          <w:i/>
        </w:rPr>
        <w:t xml:space="preserve"> </w:t>
      </w:r>
      <w:r w:rsidR="000E0FDC" w:rsidRPr="00972F95">
        <w:rPr>
          <w:i/>
        </w:rPr>
        <w:t>Medical Training License</w:t>
      </w:r>
      <w:r w:rsidR="000E0FDC">
        <w:rPr>
          <w:i/>
          <w:color w:val="FF0000"/>
        </w:rPr>
        <w:t xml:space="preserve"> </w:t>
      </w:r>
      <w:r w:rsidRPr="004F2309">
        <w:rPr>
          <w:i/>
        </w:rPr>
        <w:t xml:space="preserve">requirements apply to International </w:t>
      </w:r>
      <w:r>
        <w:rPr>
          <w:i/>
        </w:rPr>
        <w:t xml:space="preserve">Medical School Graduates.  Additional requirements </w:t>
      </w:r>
      <w:proofErr w:type="gramStart"/>
      <w:r>
        <w:rPr>
          <w:i/>
        </w:rPr>
        <w:t>may be added</w:t>
      </w:r>
      <w:proofErr w:type="gramEnd"/>
      <w:r>
        <w:rPr>
          <w:i/>
        </w:rPr>
        <w:t xml:space="preserve">. Please check your PALS application for details. </w:t>
      </w:r>
    </w:p>
    <w:p w:rsidR="004F2309" w:rsidRDefault="004F2309" w:rsidP="004F2309">
      <w:pPr>
        <w:spacing w:after="0" w:line="240" w:lineRule="auto"/>
      </w:pPr>
    </w:p>
    <w:p w:rsidR="000C1131" w:rsidRPr="00972F95" w:rsidRDefault="000E0FDC" w:rsidP="004F2309">
      <w:pPr>
        <w:spacing w:after="0" w:line="240" w:lineRule="auto"/>
        <w:rPr>
          <w:i/>
        </w:rPr>
      </w:pPr>
      <w:r w:rsidRPr="00972F95">
        <w:rPr>
          <w:i/>
        </w:rPr>
        <w:t xml:space="preserve">In some instances, a 1 year Institutional License </w:t>
      </w:r>
      <w:proofErr w:type="gramStart"/>
      <w:r w:rsidRPr="00972F95">
        <w:rPr>
          <w:i/>
        </w:rPr>
        <w:t>can be requested</w:t>
      </w:r>
      <w:proofErr w:type="gramEnd"/>
      <w:r w:rsidRPr="00972F95">
        <w:rPr>
          <w:i/>
        </w:rPr>
        <w:t xml:space="preserve"> in lieu of the Unrestricted License. Please work with the Program Administrator to determine if you could be eligible. </w:t>
      </w:r>
    </w:p>
    <w:p w:rsidR="009E73C6" w:rsidRPr="004F2309" w:rsidRDefault="009E73C6" w:rsidP="004F2309">
      <w:pPr>
        <w:spacing w:after="0" w:line="240" w:lineRule="auto"/>
      </w:pPr>
    </w:p>
    <w:p w:rsidR="000C1131" w:rsidRPr="0015459E" w:rsidRDefault="000C1131" w:rsidP="000C1131">
      <w:pPr>
        <w:spacing w:after="0" w:line="240" w:lineRule="auto"/>
        <w:rPr>
          <w:b/>
          <w:sz w:val="24"/>
          <w:u w:val="single"/>
        </w:rPr>
      </w:pPr>
      <w:r w:rsidRPr="0015459E">
        <w:rPr>
          <w:b/>
          <w:sz w:val="24"/>
          <w:u w:val="single"/>
        </w:rPr>
        <w:t xml:space="preserve">Licensing for House staff entering an </w:t>
      </w:r>
      <w:r w:rsidR="009E73C6">
        <w:rPr>
          <w:b/>
          <w:sz w:val="24"/>
          <w:u w:val="single"/>
        </w:rPr>
        <w:t>Unaccredited</w:t>
      </w:r>
      <w:r w:rsidRPr="0015459E">
        <w:rPr>
          <w:b/>
          <w:sz w:val="24"/>
          <w:u w:val="single"/>
        </w:rPr>
        <w:t xml:space="preserve"> Accredited Program</w:t>
      </w:r>
    </w:p>
    <w:p w:rsidR="0067509C" w:rsidRDefault="0067509C" w:rsidP="004F2309">
      <w:pPr>
        <w:spacing w:after="0" w:line="240" w:lineRule="auto"/>
      </w:pPr>
    </w:p>
    <w:p w:rsidR="000C1131" w:rsidRDefault="000C1131" w:rsidP="004F2309">
      <w:pPr>
        <w:spacing w:after="0" w:line="240" w:lineRule="auto"/>
        <w:rPr>
          <w:sz w:val="24"/>
        </w:rPr>
      </w:pPr>
      <w:r w:rsidRPr="009E73C6">
        <w:rPr>
          <w:sz w:val="24"/>
        </w:rPr>
        <w:t xml:space="preserve">All Unaccredited Fellowship Programs requires a Pennsylvania Unrestricted License. Applicants are required to submit their applications directly to the </w:t>
      </w:r>
      <w:r w:rsidR="000E0FDC" w:rsidRPr="00972F95">
        <w:rPr>
          <w:sz w:val="24"/>
        </w:rPr>
        <w:t xml:space="preserve">Pennsylvania State Board of Medicine. </w:t>
      </w:r>
      <w:r w:rsidRPr="00972F95">
        <w:rPr>
          <w:strike/>
          <w:sz w:val="24"/>
        </w:rPr>
        <w:t xml:space="preserve"> </w:t>
      </w:r>
      <w:r w:rsidRPr="009E73C6">
        <w:rPr>
          <w:sz w:val="24"/>
        </w:rPr>
        <w:t xml:space="preserve">Applications </w:t>
      </w:r>
      <w:proofErr w:type="gramStart"/>
      <w:r w:rsidRPr="009E73C6">
        <w:rPr>
          <w:sz w:val="24"/>
        </w:rPr>
        <w:t>can be found</w:t>
      </w:r>
      <w:proofErr w:type="gramEnd"/>
      <w:r w:rsidRPr="009E73C6">
        <w:rPr>
          <w:sz w:val="24"/>
        </w:rPr>
        <w:t xml:space="preserve"> on the </w:t>
      </w:r>
      <w:hyperlink r:id="rId9" w:anchor="!/page/default" w:history="1">
        <w:r w:rsidRPr="000E0FDC">
          <w:rPr>
            <w:rStyle w:val="Hyperlink"/>
            <w:sz w:val="24"/>
          </w:rPr>
          <w:t xml:space="preserve">State Board of Medicine website </w:t>
        </w:r>
        <w:r w:rsidR="000E0FDC" w:rsidRPr="000E0FDC">
          <w:rPr>
            <w:rStyle w:val="Hyperlink"/>
            <w:sz w:val="24"/>
          </w:rPr>
          <w:t>– PALS Website</w:t>
        </w:r>
      </w:hyperlink>
      <w:r w:rsidR="000E0FDC">
        <w:rPr>
          <w:sz w:val="24"/>
        </w:rPr>
        <w:t xml:space="preserve"> </w:t>
      </w:r>
      <w:r w:rsidRPr="009E73C6">
        <w:rPr>
          <w:sz w:val="24"/>
        </w:rPr>
        <w:t>under the</w:t>
      </w:r>
      <w:hyperlink r:id="rId10" w:history="1">
        <w:r w:rsidRPr="000E0FDC">
          <w:rPr>
            <w:rStyle w:val="Hyperlink"/>
            <w:sz w:val="24"/>
          </w:rPr>
          <w:t xml:space="preserve"> </w:t>
        </w:r>
        <w:r w:rsidR="000E0FDC" w:rsidRPr="000E0FDC">
          <w:rPr>
            <w:rStyle w:val="Hyperlink"/>
            <w:sz w:val="24"/>
          </w:rPr>
          <w:t>PA Licensing System (PALS) link</w:t>
        </w:r>
      </w:hyperlink>
      <w:r w:rsidR="000E0FDC">
        <w:rPr>
          <w:sz w:val="24"/>
        </w:rPr>
        <w:t xml:space="preserve">. </w:t>
      </w:r>
    </w:p>
    <w:p w:rsidR="009E73C6" w:rsidRDefault="009E73C6" w:rsidP="004F2309">
      <w:pPr>
        <w:spacing w:after="0" w:line="240" w:lineRule="auto"/>
        <w:rPr>
          <w:sz w:val="24"/>
        </w:rPr>
      </w:pPr>
    </w:p>
    <w:p w:rsidR="000E0FDC" w:rsidRPr="000E0FDC" w:rsidRDefault="000E0FDC" w:rsidP="004F2309">
      <w:pPr>
        <w:spacing w:after="0" w:line="240" w:lineRule="auto"/>
        <w:rPr>
          <w:color w:val="FF0000"/>
          <w:sz w:val="24"/>
        </w:rPr>
      </w:pPr>
      <w:r w:rsidRPr="00972F95">
        <w:rPr>
          <w:sz w:val="24"/>
        </w:rPr>
        <w:t>Visit the</w:t>
      </w:r>
      <w:r>
        <w:rPr>
          <w:color w:val="FF0000"/>
          <w:sz w:val="24"/>
        </w:rPr>
        <w:t xml:space="preserve"> </w:t>
      </w:r>
      <w:hyperlink r:id="rId11" w:history="1">
        <w:r w:rsidRPr="000E0FDC">
          <w:rPr>
            <w:rStyle w:val="Hyperlink"/>
            <w:sz w:val="24"/>
          </w:rPr>
          <w:t xml:space="preserve">State Board of Medicine Navigator </w:t>
        </w:r>
      </w:hyperlink>
      <w:r w:rsidRPr="00972F95">
        <w:rPr>
          <w:sz w:val="24"/>
        </w:rPr>
        <w:t xml:space="preserve">for additional information. </w:t>
      </w:r>
      <w:bookmarkStart w:id="0" w:name="_GoBack"/>
      <w:bookmarkEnd w:id="0"/>
    </w:p>
    <w:p w:rsidR="009E73C6" w:rsidRDefault="009E73C6" w:rsidP="004F2309">
      <w:pPr>
        <w:spacing w:after="0" w:line="240" w:lineRule="auto"/>
      </w:pPr>
    </w:p>
    <w:p w:rsidR="009E73C6" w:rsidRDefault="009E73C6" w:rsidP="004F2309">
      <w:pPr>
        <w:spacing w:after="0" w:line="240" w:lineRule="auto"/>
      </w:pPr>
      <w:r w:rsidRPr="00B17546">
        <w:rPr>
          <w:sz w:val="24"/>
        </w:rPr>
        <w:t>All applicants will need to complete the Mandatory Pennsylvania Act 31 and PA Opioid Crisis Continuing Education Courses with each application and/or renew</w:t>
      </w:r>
      <w:r>
        <w:t xml:space="preserve">al. </w:t>
      </w:r>
    </w:p>
    <w:p w:rsidR="000C1131" w:rsidRDefault="009E73C6" w:rsidP="004F2309">
      <w:pPr>
        <w:spacing w:after="0" w:line="240" w:lineRule="auto"/>
      </w:pPr>
      <w:r>
        <w:rPr>
          <w:noProof/>
        </w:rPr>
        <mc:AlternateContent>
          <mc:Choice Requires="wps">
            <w:drawing>
              <wp:anchor distT="0" distB="0" distL="114300" distR="114300" simplePos="0" relativeHeight="251663360" behindDoc="1" locked="0" layoutInCell="1" allowOverlap="1" wp14:anchorId="39982F93" wp14:editId="1E65F957">
                <wp:simplePos x="0" y="0"/>
                <wp:positionH relativeFrom="column">
                  <wp:posOffset>-97971</wp:posOffset>
                </wp:positionH>
                <wp:positionV relativeFrom="paragraph">
                  <wp:posOffset>93889</wp:posOffset>
                </wp:positionV>
                <wp:extent cx="6047014" cy="1110343"/>
                <wp:effectExtent l="0" t="0" r="11430" b="13970"/>
                <wp:wrapNone/>
                <wp:docPr id="3" name="Rectangle 3"/>
                <wp:cNvGraphicFramePr/>
                <a:graphic xmlns:a="http://schemas.openxmlformats.org/drawingml/2006/main">
                  <a:graphicData uri="http://schemas.microsoft.com/office/word/2010/wordprocessingShape">
                    <wps:wsp>
                      <wps:cNvSpPr/>
                      <wps:spPr>
                        <a:xfrm>
                          <a:off x="0" y="0"/>
                          <a:ext cx="6047014" cy="1110343"/>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9A9E80" id="Rectangle 3" o:spid="_x0000_s1026" style="position:absolute;margin-left:-7.7pt;margin-top:7.4pt;width:476.15pt;height:87.4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" fillcolor="#e7e6e6 [3214]" strokecolor="#1f4d78 [1604]" strokeweight="1pt"/>
            </w:pict>
          </mc:Fallback>
        </mc:AlternateContent>
      </w:r>
      <w:r w:rsidR="000C1131">
        <w:t xml:space="preserve"> </w:t>
      </w:r>
    </w:p>
    <w:p w:rsidR="009E73C6" w:rsidRDefault="009E73C6" w:rsidP="004F2309">
      <w:pPr>
        <w:spacing w:after="0" w:line="240" w:lineRule="auto"/>
        <w:rPr>
          <w:sz w:val="20"/>
        </w:rPr>
      </w:pPr>
      <w:r w:rsidRPr="009E73C6">
        <w:rPr>
          <w:b/>
          <w:sz w:val="20"/>
        </w:rPr>
        <w:t xml:space="preserve">Act 31 </w:t>
      </w:r>
      <w:r w:rsidRPr="0015459E">
        <w:rPr>
          <w:sz w:val="20"/>
        </w:rPr>
        <w:t>is a mandatory continuing education credit the State of Pennsylvania requires for all licenses issued in any health-related field. This means that all initial applications, as well as all renewal applications, MUST compete the on-line computer course for ACT 31.</w:t>
      </w:r>
    </w:p>
    <w:p w:rsidR="009E73C6" w:rsidRDefault="009E73C6" w:rsidP="004F2309">
      <w:pPr>
        <w:spacing w:after="0" w:line="240" w:lineRule="auto"/>
        <w:rPr>
          <w:sz w:val="20"/>
        </w:rPr>
      </w:pPr>
      <w:r w:rsidRPr="009E73C6">
        <w:rPr>
          <w:b/>
          <w:sz w:val="20"/>
        </w:rPr>
        <w:t xml:space="preserve">PA Opioid Crisis </w:t>
      </w:r>
      <w:r w:rsidRPr="004F2309">
        <w:rPr>
          <w:sz w:val="20"/>
        </w:rPr>
        <w:t>is a mandatory continuing education credit the State of Pennsylvania requires for all licenses issued in any health-related field. This means that all initial applications, as well as all renewal application. MUST complete the on-line computer course for PA Opioid Crisis</w:t>
      </w:r>
      <w:r>
        <w:rPr>
          <w:sz w:val="20"/>
        </w:rPr>
        <w:t>.</w:t>
      </w:r>
    </w:p>
    <w:p w:rsidR="009E73C6" w:rsidRDefault="009E73C6" w:rsidP="004F2309">
      <w:pPr>
        <w:spacing w:after="0" w:line="240" w:lineRule="auto"/>
        <w:rPr>
          <w:sz w:val="20"/>
        </w:rPr>
      </w:pPr>
    </w:p>
    <w:p w:rsidR="009E73C6" w:rsidRDefault="009E73C6" w:rsidP="004F2309">
      <w:pPr>
        <w:spacing w:after="0" w:line="240" w:lineRule="auto"/>
        <w:rPr>
          <w:sz w:val="20"/>
        </w:rPr>
      </w:pPr>
    </w:p>
    <w:p w:rsidR="009E73C6" w:rsidRDefault="009E73C6" w:rsidP="009E73C6">
      <w:pPr>
        <w:spacing w:after="0" w:line="240" w:lineRule="auto"/>
      </w:pPr>
      <w:r>
        <w:t xml:space="preserve">Courses </w:t>
      </w:r>
      <w:proofErr w:type="gramStart"/>
      <w:r>
        <w:t>can be taken</w:t>
      </w:r>
      <w:proofErr w:type="gramEnd"/>
      <w:r>
        <w:t xml:space="preserve"> on the PA Medical Society website at no cost. Please create an account and use the exact same name you would use for your Medical License Application. </w:t>
      </w:r>
      <w:hyperlink r:id="rId12" w:history="1">
        <w:r w:rsidRPr="005D4EE3">
          <w:rPr>
            <w:rStyle w:val="Hyperlink"/>
          </w:rPr>
          <w:t>https://www.pamedsoc.org/education-cme/CME-Tracker/TakeCME</w:t>
        </w:r>
      </w:hyperlink>
    </w:p>
    <w:p w:rsidR="009E73C6" w:rsidRDefault="009E73C6" w:rsidP="004F2309">
      <w:pPr>
        <w:spacing w:after="0" w:line="240" w:lineRule="auto"/>
      </w:pPr>
    </w:p>
    <w:p w:rsidR="00B17546" w:rsidRDefault="00B17546" w:rsidP="00B17546">
      <w:pPr>
        <w:spacing w:after="0" w:line="240" w:lineRule="auto"/>
        <w:rPr>
          <w:sz w:val="24"/>
        </w:rPr>
      </w:pPr>
      <w:r w:rsidRPr="004F2309">
        <w:rPr>
          <w:sz w:val="24"/>
        </w:rPr>
        <w:t>You must meet all requirements set forth in the application in order to</w:t>
      </w:r>
      <w:r>
        <w:rPr>
          <w:sz w:val="24"/>
        </w:rPr>
        <w:t xml:space="preserve"> obtain an Unrestricted Medical</w:t>
      </w:r>
      <w:r w:rsidRPr="004F2309">
        <w:rPr>
          <w:sz w:val="24"/>
        </w:rPr>
        <w:t xml:space="preserve"> license in the commonwealth of Pennsylvania. </w:t>
      </w:r>
    </w:p>
    <w:p w:rsidR="00B17546" w:rsidRDefault="00B17546" w:rsidP="004F2309">
      <w:pPr>
        <w:spacing w:after="0" w:line="240" w:lineRule="auto"/>
      </w:pPr>
    </w:p>
    <w:p w:rsidR="00B17546" w:rsidRDefault="00B17546" w:rsidP="00B17546">
      <w:pPr>
        <w:spacing w:after="0" w:line="240" w:lineRule="auto"/>
      </w:pPr>
      <w:r w:rsidRPr="00B17546">
        <w:t xml:space="preserve">Details </w:t>
      </w:r>
      <w:proofErr w:type="gramStart"/>
      <w:r w:rsidRPr="00B17546">
        <w:t>can be found</w:t>
      </w:r>
      <w:proofErr w:type="gramEnd"/>
      <w:r w:rsidRPr="00B17546">
        <w:t xml:space="preserve"> here: </w:t>
      </w:r>
      <w:hyperlink r:id="rId13" w:history="1">
        <w:r w:rsidRPr="002440CA">
          <w:rPr>
            <w:rStyle w:val="Hyperlink"/>
          </w:rPr>
          <w:t>https://www.dos.pa.gov/ProfessionalLicensing/BoardsCommissions/Medicine/Pages/Medicine-Guide.aspx</w:t>
        </w:r>
      </w:hyperlink>
    </w:p>
    <w:p w:rsidR="00B17546" w:rsidRDefault="00B17546" w:rsidP="004F2309">
      <w:pPr>
        <w:spacing w:after="0" w:line="240" w:lineRule="auto"/>
      </w:pPr>
    </w:p>
    <w:p w:rsidR="00B17546" w:rsidRDefault="00B17546" w:rsidP="00B17546">
      <w:pPr>
        <w:spacing w:after="0" w:line="240" w:lineRule="auto"/>
        <w:rPr>
          <w:sz w:val="24"/>
        </w:rPr>
      </w:pPr>
      <w:r>
        <w:rPr>
          <w:sz w:val="24"/>
        </w:rPr>
        <w:t xml:space="preserve">PA Unrestricted Medical Training License: </w:t>
      </w:r>
      <w:hyperlink r:id="rId14" w:history="1">
        <w:r w:rsidRPr="002440CA">
          <w:rPr>
            <w:rStyle w:val="Hyperlink"/>
            <w:sz w:val="24"/>
          </w:rPr>
          <w:t>https://www.dos.pa.gov/ProfessionalLicensing/BoardsCommissions/Medicine/Pages/Medicine-Guide.aspx</w:t>
        </w:r>
      </w:hyperlink>
    </w:p>
    <w:p w:rsidR="009E73C6" w:rsidRDefault="009E73C6" w:rsidP="004F2309">
      <w:pPr>
        <w:spacing w:after="0" w:line="240" w:lineRule="auto"/>
      </w:pPr>
    </w:p>
    <w:sectPr w:rsidR="009E73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648"/>
    <w:rsid w:val="000C1131"/>
    <w:rsid w:val="000E0FDC"/>
    <w:rsid w:val="0015459E"/>
    <w:rsid w:val="004F2309"/>
    <w:rsid w:val="0067509C"/>
    <w:rsid w:val="00972F95"/>
    <w:rsid w:val="009E73C6"/>
    <w:rsid w:val="00B17546"/>
    <w:rsid w:val="00DD17C8"/>
    <w:rsid w:val="00E85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889EF"/>
  <w15:chartTrackingRefBased/>
  <w15:docId w15:val="{949C3B75-0A9A-45DF-9870-92C1A58FC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509C"/>
    <w:rPr>
      <w:color w:val="0563C1" w:themeColor="hyperlink"/>
      <w:u w:val="single"/>
    </w:rPr>
  </w:style>
  <w:style w:type="character" w:styleId="FollowedHyperlink">
    <w:name w:val="FollowedHyperlink"/>
    <w:basedOn w:val="DefaultParagraphFont"/>
    <w:uiPriority w:val="99"/>
    <w:semiHidden/>
    <w:unhideWhenUsed/>
    <w:rsid w:val="006750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s.pa.gov/ProfessionalLicensing/BoardsCommissions/Medicine/Pages/Medicine-Guide.aspx" TargetMode="External"/><Relationship Id="rId13" Type="http://schemas.openxmlformats.org/officeDocument/2006/relationships/hyperlink" Target="https://www.dos.pa.gov/ProfessionalLicensing/BoardsCommissions/Medicine/Pages/Medicine-Guide.aspx" TargetMode="External"/><Relationship Id="rId3" Type="http://schemas.openxmlformats.org/officeDocument/2006/relationships/webSettings" Target="webSettings.xml"/><Relationship Id="rId7" Type="http://schemas.openxmlformats.org/officeDocument/2006/relationships/hyperlink" Target="https://www.dos.pa.gov/ProfessionalLicensing/BoardsCommissions/Medicine/Pages/Medicine-Guide.aspx" TargetMode="External"/><Relationship Id="rId12" Type="http://schemas.openxmlformats.org/officeDocument/2006/relationships/hyperlink" Target="https://www.pamedsoc.org/education-cme/CME-Tracker/TakeCME"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amedsoc.org/education-cme/CME-Tracker/TakeCME" TargetMode="External"/><Relationship Id="rId11" Type="http://schemas.openxmlformats.org/officeDocument/2006/relationships/hyperlink" Target="https://www.dos.pa.gov/ProfessionalLicensing/BoardsCommissions/Medicine/Pages/Medicine-Guide.aspx" TargetMode="External"/><Relationship Id="rId5" Type="http://schemas.openxmlformats.org/officeDocument/2006/relationships/hyperlink" Target="https://www.dos.pa.gov/ProfessionalLicensing/BoardsCommissions/Pages/Act-31.aspx" TargetMode="External"/><Relationship Id="rId15" Type="http://schemas.openxmlformats.org/officeDocument/2006/relationships/fontTable" Target="fontTable.xml"/><Relationship Id="rId10" Type="http://schemas.openxmlformats.org/officeDocument/2006/relationships/hyperlink" Target="https://www.dos.pa.gov/ProfessionalLicensing/Pages/default.aspx" TargetMode="External"/><Relationship Id="rId4" Type="http://schemas.openxmlformats.org/officeDocument/2006/relationships/hyperlink" Target="http://uphsxnet.uphs.upenn.edu/gme/policies.htm" TargetMode="External"/><Relationship Id="rId9" Type="http://schemas.openxmlformats.org/officeDocument/2006/relationships/hyperlink" Target="https://www.pals.pa.gov/" TargetMode="External"/><Relationship Id="rId14" Type="http://schemas.openxmlformats.org/officeDocument/2006/relationships/hyperlink" Target="https://www.dos.pa.gov/ProfessionalLicensing/BoardsCommissions/Medicine/Pages/Medicine-Guid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891</Words>
  <Characters>5083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Penn Medicine</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Harmony M</dc:creator>
  <cp:keywords/>
  <dc:description/>
  <cp:lastModifiedBy>Claus, Harmony M</cp:lastModifiedBy>
  <cp:revision>5</cp:revision>
  <dcterms:created xsi:type="dcterms:W3CDTF">2023-06-26T15:16:00Z</dcterms:created>
  <dcterms:modified xsi:type="dcterms:W3CDTF">2023-08-01T12:05:00Z</dcterms:modified>
</cp:coreProperties>
</file>